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 CLINICAL IMPLICATIONS OF A NORMAL CORONARY CT ANGIOGRAM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B430AB">
        <w:t>J</w:t>
      </w:r>
      <w:r w:rsidR="00EE5439" w:rsidRPr="00B430AB">
        <w:t>.</w:t>
      </w:r>
      <w:r w:rsidRPr="00B430AB">
        <w:t>N</w:t>
      </w:r>
      <w:r w:rsidR="00EE5439" w:rsidRPr="00B430AB">
        <w:t>. Makaryus</w:t>
      </w:r>
      <w:r>
        <w:t>, P</w:t>
      </w:r>
      <w:r w:rsidR="00EE5439">
        <w:t>.</w:t>
      </w:r>
      <w:r>
        <w:t xml:space="preserve"> </w:t>
      </w:r>
      <w:proofErr w:type="spellStart"/>
      <w:r>
        <w:t>Ruisi</w:t>
      </w:r>
      <w:proofErr w:type="spellEnd"/>
      <w:r>
        <w:t>, A</w:t>
      </w:r>
      <w:r w:rsidR="00EE5439">
        <w:t>.</w:t>
      </w:r>
      <w:r>
        <w:t>N</w:t>
      </w:r>
      <w:r w:rsidR="00EE5439">
        <w:t>.</w:t>
      </w:r>
      <w:r>
        <w:t xml:space="preserve"> Makaryus</w:t>
      </w:r>
      <w:r w:rsidR="00B430AB">
        <w:t xml:space="preserve">, </w:t>
      </w:r>
      <w:bookmarkStart w:id="0" w:name="_GoBack"/>
      <w:r w:rsidR="00B430AB" w:rsidRPr="00B430AB">
        <w:rPr>
          <w:b/>
          <w:bCs/>
          <w:u w:val="single"/>
        </w:rPr>
        <w:t>S. Desai</w:t>
      </w:r>
      <w:bookmarkEnd w:id="0"/>
    </w:p>
    <w:p w:rsidR="00B921ED" w:rsidRDefault="00B921ED" w:rsidP="00EE543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North Shore University Hospital, Manhasset, New York, </w:t>
      </w:r>
      <w:r w:rsidR="00EE5439">
        <w:rPr>
          <w:color w:val="000000"/>
        </w:rPr>
        <w:t xml:space="preserve">NY, </w:t>
      </w:r>
      <w:r>
        <w:rPr>
          <w:color w:val="000000"/>
        </w:rPr>
        <w:t>USA</w:t>
      </w:r>
    </w:p>
    <w:p w:rsidR="00EE5439" w:rsidRDefault="00EE5439" w:rsidP="00EE5439">
      <w:pPr>
        <w:widowControl w:val="0"/>
        <w:autoSpaceDE w:val="0"/>
        <w:autoSpaceDN w:val="0"/>
        <w:adjustRightInd w:val="0"/>
      </w:pPr>
    </w:p>
    <w:p w:rsidR="00EE5439" w:rsidRDefault="00B921ED">
      <w:pPr>
        <w:widowControl w:val="0"/>
        <w:autoSpaceDE w:val="0"/>
        <w:autoSpaceDN w:val="0"/>
        <w:adjustRightInd w:val="0"/>
        <w:jc w:val="both"/>
      </w:pPr>
      <w:r>
        <w:t>Introduction: Coronary CT angiography (CTA) is both highly sensitive and specific in detecting intracoronary arterial plaque. We examine the 6-month and 1-year incidence of CAD events in patients with normal coronary arteries based upon CT angiography, and analyzed commonly listed reasons for ordering the test.</w:t>
      </w:r>
    </w:p>
    <w:p w:rsidR="00EE5439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This is an ongoing prospective study of patients who underwent 64-CT scanning since January 2007 and whose results indicated normal coronary arteries. Patients with normal studies were prospectively recruited for a telephone survey at 6 months and 1 year. </w:t>
      </w:r>
    </w:p>
    <w:p w:rsidR="00EE5439" w:rsidRDefault="00B921ED">
      <w:pPr>
        <w:widowControl w:val="0"/>
        <w:autoSpaceDE w:val="0"/>
        <w:autoSpaceDN w:val="0"/>
        <w:adjustRightInd w:val="0"/>
        <w:jc w:val="both"/>
      </w:pPr>
      <w:r>
        <w:t>Results: Analysis of data garnered from 166 patients of whom 83 were reached for telephone interview was undertaken. Survival data (mortality) for the patients who were lost to follow-up was assessed through the US Social Security Death Index. The average follow-up period was 13.7 months (± 4.2 months). During the follow-up period, no patients had any clinically significant cardiac events; a total of 7 of 83 patients (8.4%) visited the emergency room but only 3 presented for chest pain. None of these patients had any new cardiac diagnoses. Six of 83 patients (7.2%) experienced chest pain; 4/83 experienced continuation of chronic shortness-of-breath but no changes during the follow-up period. One patient died 17 months following her study (cause unknown); otherwise, no patients (including patients lost to follow-up) died during the one-year follow-up period.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A negative coronary CTA predicts a low rate of major cardiovascular events.  Further follow-up will indicate the negative prognostic warranty of normal </w:t>
      </w:r>
      <w:proofErr w:type="spellStart"/>
      <w:r>
        <w:t>multidetector</w:t>
      </w:r>
      <w:proofErr w:type="spellEnd"/>
      <w:r>
        <w:t xml:space="preserve"> CT coronary angiography over longer periods of time.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A93537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37" w:rsidRDefault="00A93537" w:rsidP="00A93537">
      <w:r>
        <w:separator/>
      </w:r>
    </w:p>
  </w:endnote>
  <w:endnote w:type="continuationSeparator" w:id="0">
    <w:p w:rsidR="00A93537" w:rsidRDefault="00A93537" w:rsidP="00A9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37" w:rsidRDefault="00A93537" w:rsidP="00A93537">
      <w:r>
        <w:separator/>
      </w:r>
    </w:p>
  </w:footnote>
  <w:footnote w:type="continuationSeparator" w:id="0">
    <w:p w:rsidR="00A93537" w:rsidRDefault="00A93537" w:rsidP="00A9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37" w:rsidRDefault="00A93537" w:rsidP="00A93537">
    <w:pPr>
      <w:pStyle w:val="Header"/>
    </w:pPr>
    <w:r>
      <w:t>1369, oral or poster, cat: 11</w:t>
    </w:r>
  </w:p>
  <w:p w:rsidR="00A93537" w:rsidRDefault="00A93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A93537"/>
    <w:rsid w:val="00B430AB"/>
    <w:rsid w:val="00B921ED"/>
    <w:rsid w:val="00E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78B751D3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2012-04-05T13:41:00Z</dcterms:created>
  <dcterms:modified xsi:type="dcterms:W3CDTF">2012-06-28T07:35:00Z</dcterms:modified>
</cp:coreProperties>
</file>